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493" w:tblpY="813"/>
        <w:tblOverlap w:val="never"/>
        <w:tblW w:w="15279" w:type="dxa"/>
        <w:tblLook w:val="04A0" w:firstRow="1" w:lastRow="0" w:firstColumn="1" w:lastColumn="0" w:noHBand="0" w:noVBand="1"/>
      </w:tblPr>
      <w:tblGrid>
        <w:gridCol w:w="1038"/>
        <w:gridCol w:w="588"/>
        <w:gridCol w:w="910"/>
        <w:gridCol w:w="1983"/>
        <w:gridCol w:w="1590"/>
        <w:gridCol w:w="1248"/>
        <w:gridCol w:w="6150"/>
        <w:gridCol w:w="1772"/>
      </w:tblGrid>
      <w:tr w:rsidR="0086413E" w:rsidRPr="0086413E" w:rsidTr="0086413E">
        <w:trPr>
          <w:cantSplit/>
          <w:trHeight w:val="1134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86413E" w:rsidRPr="0086413E" w:rsidRDefault="0086413E" w:rsidP="0086413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86413E" w:rsidRPr="0086413E" w:rsidRDefault="0086413E" w:rsidP="0086413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6413E" w:rsidRPr="0086413E" w:rsidTr="0086413E">
        <w:trPr>
          <w:trHeight w:val="1778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86413E" w:rsidRPr="0086413E" w:rsidRDefault="0086413E" w:rsidP="0086413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413E" w:rsidRPr="0086413E" w:rsidRDefault="0086413E" w:rsidP="0086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sz w:val="24"/>
                <w:szCs w:val="24"/>
              </w:rPr>
              <w:t>Азбука  безопасности</w:t>
            </w:r>
          </w:p>
          <w:p w:rsidR="0086413E" w:rsidRPr="0086413E" w:rsidRDefault="0086413E" w:rsidP="0086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sz w:val="24"/>
                <w:szCs w:val="24"/>
              </w:rPr>
              <w:t>«Опасные растения и грибы».</w:t>
            </w:r>
          </w:p>
        </w:tc>
        <w:tc>
          <w:tcPr>
            <w:tcW w:w="6150" w:type="dxa"/>
            <w:tcBorders>
              <w:top w:val="single" w:sz="12" w:space="0" w:color="auto"/>
            </w:tcBorders>
            <w:shd w:val="clear" w:color="auto" w:fill="auto"/>
          </w:tcPr>
          <w:p w:rsidR="0086413E" w:rsidRDefault="0086413E" w:rsidP="0086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86413E" w:rsidRPr="0086413E" w:rsidRDefault="0086413E" w:rsidP="0086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посмотрите:</w:t>
            </w:r>
            <w:r w:rsidRPr="0086413E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8641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https://infourok.ru/vneurochnaya-deyatelnost-v-klasse-zhizn-bez-opasnostey-tema-yadovitie-rasteniya-i-gribi-1787608.html</w:t>
              </w:r>
            </w:hyperlink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</w:tcPr>
          <w:p w:rsidR="0086413E" w:rsidRPr="0086413E" w:rsidRDefault="0086413E" w:rsidP="0086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612EB" w:rsidRPr="0086413E" w:rsidRDefault="0086413E" w:rsidP="008641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ДЛЯ 1 «В</w:t>
      </w: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sectPr w:rsidR="00A612EB" w:rsidRPr="0086413E" w:rsidSect="00211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2"/>
    <w:rsid w:val="001D36CD"/>
    <w:rsid w:val="002119F2"/>
    <w:rsid w:val="003C75EF"/>
    <w:rsid w:val="0061099C"/>
    <w:rsid w:val="00670C96"/>
    <w:rsid w:val="00691266"/>
    <w:rsid w:val="007341DF"/>
    <w:rsid w:val="0086413E"/>
    <w:rsid w:val="00A612EB"/>
    <w:rsid w:val="00BA376D"/>
    <w:rsid w:val="00F20F26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9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1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9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1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neurochnaya-deyatelnost-v-klasse-zhizn-bez-opasnostey-tema-yadovitie-rasteniya-i-gribi-17876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2020-04-23T16:54:00Z</dcterms:created>
  <dcterms:modified xsi:type="dcterms:W3CDTF">2020-04-23T16:54:00Z</dcterms:modified>
</cp:coreProperties>
</file>